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96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08"/>
        <w:gridCol w:w="1530"/>
        <w:gridCol w:w="270"/>
        <w:gridCol w:w="1530"/>
        <w:gridCol w:w="630"/>
        <w:gridCol w:w="990"/>
        <w:gridCol w:w="1620"/>
        <w:gridCol w:w="360"/>
        <w:gridCol w:w="990"/>
        <w:gridCol w:w="1350"/>
        <w:gridCol w:w="615"/>
        <w:gridCol w:w="2603"/>
      </w:tblGrid>
      <w:tr w:rsidR="00E349AD" w:rsidTr="00021D15">
        <w:tc>
          <w:tcPr>
            <w:tcW w:w="13896" w:type="dxa"/>
            <w:gridSpan w:val="12"/>
            <w:shd w:val="clear" w:color="auto" w:fill="0070C0"/>
          </w:tcPr>
          <w:p w:rsidR="00E349AD" w:rsidRPr="00021D15" w:rsidRDefault="00E349AD" w:rsidP="00C77AB8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021D15">
              <w:rPr>
                <w:rFonts w:ascii="Arial" w:hAnsi="Arial" w:cs="Arial"/>
                <w:b/>
                <w:color w:val="FFFFFF" w:themeColor="background1"/>
                <w:sz w:val="32"/>
              </w:rPr>
              <w:t>DMAIC RETURN ON INVESTEMENT (ROI) WORKSHEET</w:t>
            </w:r>
          </w:p>
        </w:tc>
      </w:tr>
      <w:tr w:rsidR="00761C02" w:rsidTr="00021D15">
        <w:trPr>
          <w:trHeight w:val="315"/>
        </w:trPr>
        <w:tc>
          <w:tcPr>
            <w:tcW w:w="1408" w:type="dxa"/>
            <w:vMerge w:val="restart"/>
            <w:shd w:val="clear" w:color="auto" w:fill="D9D9D9" w:themeFill="background1" w:themeFillShade="D9"/>
            <w:vAlign w:val="center"/>
          </w:tcPr>
          <w:p w:rsidR="00761C02" w:rsidRPr="00913EC8" w:rsidRDefault="00761C02" w:rsidP="00021D1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Steps</w:t>
            </w:r>
          </w:p>
        </w:tc>
        <w:tc>
          <w:tcPr>
            <w:tcW w:w="18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61C02" w:rsidRPr="00913EC8" w:rsidRDefault="00761C02" w:rsidP="00021D1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COPQ / Benefits ($)</w:t>
            </w:r>
          </w:p>
        </w:tc>
        <w:tc>
          <w:tcPr>
            <w:tcW w:w="3150" w:type="dxa"/>
            <w:gridSpan w:val="3"/>
            <w:shd w:val="clear" w:color="auto" w:fill="D9D9D9" w:themeFill="background1" w:themeFillShade="D9"/>
            <w:vAlign w:val="center"/>
          </w:tcPr>
          <w:p w:rsidR="00761C02" w:rsidRPr="00913EC8" w:rsidRDefault="00761C02" w:rsidP="00021D1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COPQ / Benefits Throughput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761C02" w:rsidRPr="00913EC8" w:rsidRDefault="00761C02" w:rsidP="00021D1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Costs / Expenses ($)</w:t>
            </w:r>
          </w:p>
        </w:tc>
        <w:tc>
          <w:tcPr>
            <w:tcW w:w="13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61C02" w:rsidRPr="00913EC8" w:rsidRDefault="00761C02" w:rsidP="00021D1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 Benefits ($)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761C02" w:rsidRPr="00913EC8" w:rsidRDefault="00761C02" w:rsidP="00021D1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Calculated ROI (Ratio)</w:t>
            </w:r>
          </w:p>
        </w:tc>
        <w:tc>
          <w:tcPr>
            <w:tcW w:w="32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61C02" w:rsidRPr="00913EC8" w:rsidRDefault="00761C02" w:rsidP="00021D1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E349AD" w:rsidTr="00021D15">
        <w:trPr>
          <w:trHeight w:val="315"/>
        </w:trPr>
        <w:tc>
          <w:tcPr>
            <w:tcW w:w="1408" w:type="dxa"/>
            <w:vMerge/>
            <w:shd w:val="clear" w:color="auto" w:fill="99CCFF"/>
          </w:tcPr>
          <w:p w:rsidR="00E349AD" w:rsidRDefault="00E349AD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vMerge/>
            <w:shd w:val="clear" w:color="auto" w:fill="99CCFF"/>
          </w:tcPr>
          <w:p w:rsidR="00E349AD" w:rsidRDefault="00E349AD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E349AD" w:rsidRPr="00913EC8" w:rsidRDefault="00E349AD" w:rsidP="00E349A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E349AD" w:rsidRPr="00913EC8" w:rsidRDefault="00E349AD" w:rsidP="00E349A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20" w:type="dxa"/>
            <w:vMerge/>
            <w:shd w:val="clear" w:color="auto" w:fill="99CCFF"/>
          </w:tcPr>
          <w:p w:rsidR="00E349AD" w:rsidRPr="00913EC8" w:rsidRDefault="00E349AD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2"/>
            <w:vMerge/>
            <w:shd w:val="clear" w:color="auto" w:fill="99CCFF"/>
          </w:tcPr>
          <w:p w:rsidR="00E349AD" w:rsidRPr="00913EC8" w:rsidRDefault="00E349AD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Merge/>
            <w:shd w:val="clear" w:color="auto" w:fill="99CCFF"/>
          </w:tcPr>
          <w:p w:rsidR="00E349AD" w:rsidRPr="00913EC8" w:rsidRDefault="00E349AD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gridSpan w:val="2"/>
            <w:vMerge/>
            <w:shd w:val="clear" w:color="auto" w:fill="99CCFF"/>
          </w:tcPr>
          <w:p w:rsidR="00E349AD" w:rsidRPr="00913EC8" w:rsidRDefault="00E349AD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E349AD" w:rsidTr="00021D15">
        <w:trPr>
          <w:cantSplit/>
          <w:trHeight w:val="1368"/>
        </w:trPr>
        <w:tc>
          <w:tcPr>
            <w:tcW w:w="1408" w:type="dxa"/>
            <w:shd w:val="clear" w:color="auto" w:fill="DBE5F1" w:themeFill="accent1" w:themeFillTint="33"/>
            <w:vAlign w:val="center"/>
          </w:tcPr>
          <w:p w:rsidR="00E349AD" w:rsidRPr="00E349AD" w:rsidRDefault="00E349AD" w:rsidP="00021D15">
            <w:pPr>
              <w:jc w:val="center"/>
              <w:rPr>
                <w:rFonts w:ascii="Arial" w:hAnsi="Arial" w:cs="Arial"/>
                <w:b/>
              </w:rPr>
            </w:pPr>
            <w:r w:rsidRPr="00E349AD">
              <w:rPr>
                <w:rFonts w:ascii="Arial" w:hAnsi="Arial" w:cs="Arial"/>
                <w:b/>
              </w:rPr>
              <w:t>Define</w:t>
            </w:r>
          </w:p>
        </w:tc>
        <w:tc>
          <w:tcPr>
            <w:tcW w:w="180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E349AD" w:rsidRPr="00913EC8" w:rsidRDefault="00E349AD" w:rsidP="00E349AD">
            <w:pPr>
              <w:rPr>
                <w:rFonts w:ascii="Arial" w:hAnsi="Arial" w:cs="Arial"/>
              </w:rPr>
            </w:pPr>
          </w:p>
        </w:tc>
      </w:tr>
      <w:tr w:rsidR="00E349AD" w:rsidTr="00021D15">
        <w:trPr>
          <w:cantSplit/>
          <w:trHeight w:val="1368"/>
        </w:trPr>
        <w:tc>
          <w:tcPr>
            <w:tcW w:w="1408" w:type="dxa"/>
            <w:shd w:val="clear" w:color="auto" w:fill="DBE5F1" w:themeFill="accent1" w:themeFillTint="33"/>
            <w:vAlign w:val="center"/>
          </w:tcPr>
          <w:p w:rsidR="00E349AD" w:rsidRPr="00E349AD" w:rsidRDefault="00E349AD" w:rsidP="00021D15">
            <w:pPr>
              <w:jc w:val="center"/>
              <w:rPr>
                <w:rFonts w:ascii="Arial" w:hAnsi="Arial" w:cs="Arial"/>
                <w:b/>
              </w:rPr>
            </w:pPr>
            <w:r w:rsidRPr="00E349AD"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180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E349AD" w:rsidRPr="00913EC8" w:rsidRDefault="00E349AD" w:rsidP="00E349AD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349AD" w:rsidTr="00021D15">
        <w:trPr>
          <w:cantSplit/>
          <w:trHeight w:val="1368"/>
        </w:trPr>
        <w:tc>
          <w:tcPr>
            <w:tcW w:w="1408" w:type="dxa"/>
            <w:shd w:val="clear" w:color="auto" w:fill="DBE5F1" w:themeFill="accent1" w:themeFillTint="33"/>
            <w:vAlign w:val="center"/>
          </w:tcPr>
          <w:p w:rsidR="00E349AD" w:rsidRPr="00E349AD" w:rsidRDefault="00E349AD" w:rsidP="00021D15">
            <w:pPr>
              <w:jc w:val="center"/>
              <w:rPr>
                <w:rFonts w:ascii="Arial" w:hAnsi="Arial" w:cs="Arial"/>
                <w:b/>
              </w:rPr>
            </w:pPr>
            <w:r w:rsidRPr="00E349AD">
              <w:rPr>
                <w:rFonts w:ascii="Arial" w:hAnsi="Arial" w:cs="Arial"/>
                <w:b/>
              </w:rPr>
              <w:t>Analyze</w:t>
            </w:r>
          </w:p>
        </w:tc>
        <w:tc>
          <w:tcPr>
            <w:tcW w:w="180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E349AD" w:rsidRPr="00913EC8" w:rsidRDefault="00E349AD" w:rsidP="00E349AD">
            <w:pPr>
              <w:rPr>
                <w:rFonts w:ascii="Arial" w:hAnsi="Arial" w:cs="Arial"/>
              </w:rPr>
            </w:pPr>
          </w:p>
        </w:tc>
      </w:tr>
      <w:tr w:rsidR="00E349AD" w:rsidTr="00021D15">
        <w:trPr>
          <w:cantSplit/>
          <w:trHeight w:val="1368"/>
        </w:trPr>
        <w:tc>
          <w:tcPr>
            <w:tcW w:w="1408" w:type="dxa"/>
            <w:shd w:val="clear" w:color="auto" w:fill="DBE5F1" w:themeFill="accent1" w:themeFillTint="33"/>
            <w:vAlign w:val="center"/>
          </w:tcPr>
          <w:p w:rsidR="00E349AD" w:rsidRPr="00E349AD" w:rsidRDefault="00E349AD" w:rsidP="00021D15">
            <w:pPr>
              <w:jc w:val="center"/>
              <w:rPr>
                <w:rFonts w:ascii="Arial" w:hAnsi="Arial" w:cs="Arial"/>
                <w:b/>
              </w:rPr>
            </w:pPr>
            <w:r w:rsidRPr="00E349AD">
              <w:rPr>
                <w:rFonts w:ascii="Arial" w:hAnsi="Arial" w:cs="Arial"/>
                <w:b/>
              </w:rPr>
              <w:t>Improve</w:t>
            </w:r>
          </w:p>
        </w:tc>
        <w:tc>
          <w:tcPr>
            <w:tcW w:w="180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E349AD" w:rsidRPr="00913EC8" w:rsidRDefault="00E349AD" w:rsidP="00E349AD">
            <w:pPr>
              <w:rPr>
                <w:rFonts w:ascii="Arial" w:hAnsi="Arial" w:cs="Arial"/>
              </w:rPr>
            </w:pPr>
          </w:p>
        </w:tc>
      </w:tr>
      <w:tr w:rsidR="00E349AD" w:rsidTr="00021D15">
        <w:trPr>
          <w:cantSplit/>
          <w:trHeight w:val="1368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49AD" w:rsidRPr="00E349AD" w:rsidRDefault="00E349AD" w:rsidP="00021D15">
            <w:pPr>
              <w:jc w:val="center"/>
              <w:rPr>
                <w:rFonts w:ascii="Arial" w:hAnsi="Arial" w:cs="Arial"/>
                <w:b/>
              </w:rPr>
            </w:pPr>
            <w:r w:rsidRPr="00E349AD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vAlign w:val="center"/>
          </w:tcPr>
          <w:p w:rsidR="00E349AD" w:rsidRPr="00913EC8" w:rsidRDefault="00E349AD" w:rsidP="00E349AD">
            <w:pPr>
              <w:rPr>
                <w:rFonts w:ascii="Arial" w:hAnsi="Arial" w:cs="Arial"/>
              </w:rPr>
            </w:pPr>
          </w:p>
        </w:tc>
      </w:tr>
      <w:tr w:rsidR="00761C02" w:rsidTr="00761C02">
        <w:trPr>
          <w:trHeight w:val="242"/>
        </w:trPr>
        <w:tc>
          <w:tcPr>
            <w:tcW w:w="2938" w:type="dxa"/>
            <w:gridSpan w:val="2"/>
            <w:tcBorders>
              <w:bottom w:val="nil"/>
              <w:right w:val="nil"/>
            </w:tcBorders>
            <w:vAlign w:val="center"/>
          </w:tcPr>
          <w:p w:rsidR="00761C02" w:rsidRPr="00913EC8" w:rsidRDefault="00761C02" w:rsidP="00C77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61C02" w:rsidRPr="00913EC8" w:rsidRDefault="00761C02" w:rsidP="00C77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  <w:vAlign w:val="center"/>
          </w:tcPr>
          <w:p w:rsidR="00761C02" w:rsidRPr="00913EC8" w:rsidRDefault="00761C02" w:rsidP="00C77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bottom w:val="nil"/>
              <w:right w:val="nil"/>
            </w:tcBorders>
            <w:vAlign w:val="center"/>
          </w:tcPr>
          <w:p w:rsidR="00761C02" w:rsidRPr="00913EC8" w:rsidRDefault="00761C02" w:rsidP="00761C02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61C02" w:rsidRPr="00913EC8" w:rsidRDefault="00761C02" w:rsidP="00761C02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left w:val="nil"/>
              <w:bottom w:val="nil"/>
            </w:tcBorders>
            <w:vAlign w:val="center"/>
          </w:tcPr>
          <w:p w:rsidR="00761C02" w:rsidRPr="00913EC8" w:rsidRDefault="00761C02" w:rsidP="00761C02">
            <w:pPr>
              <w:rPr>
                <w:rFonts w:ascii="Arial" w:hAnsi="Arial" w:cs="Arial"/>
              </w:rPr>
            </w:pPr>
          </w:p>
        </w:tc>
      </w:tr>
      <w:tr w:rsidR="00761C02" w:rsidTr="00761C02">
        <w:trPr>
          <w:trHeight w:val="242"/>
        </w:trPr>
        <w:tc>
          <w:tcPr>
            <w:tcW w:w="29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61C02" w:rsidRPr="00761C02" w:rsidRDefault="00761C02" w:rsidP="00C77AB8">
            <w:pPr>
              <w:jc w:val="center"/>
              <w:rPr>
                <w:rFonts w:ascii="Arial" w:hAnsi="Arial" w:cs="Arial"/>
                <w:b/>
              </w:rPr>
            </w:pPr>
            <w:r w:rsidRPr="00761C02">
              <w:rPr>
                <w:rFonts w:ascii="Arial" w:hAnsi="Arial" w:cs="Arial"/>
                <w:b/>
              </w:rPr>
              <w:t>Final Project ROI Ratio =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C02" w:rsidRPr="00761C02" w:rsidRDefault="00761C02" w:rsidP="00C77A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:rsidR="00761C02" w:rsidRPr="00761C02" w:rsidRDefault="00761C02" w:rsidP="00761C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:1</w:t>
            </w: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61C02" w:rsidRPr="00761C02" w:rsidRDefault="00761C02" w:rsidP="00761C02">
            <w:pPr>
              <w:jc w:val="right"/>
              <w:rPr>
                <w:rFonts w:ascii="Arial" w:hAnsi="Arial" w:cs="Arial"/>
                <w:b/>
              </w:rPr>
            </w:pPr>
            <w:r w:rsidRPr="00761C02">
              <w:rPr>
                <w:rFonts w:ascii="Arial" w:hAnsi="Arial" w:cs="Arial"/>
                <w:b/>
              </w:rPr>
              <w:t>Throughput =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C02" w:rsidRPr="00761C02" w:rsidRDefault="00761C02" w:rsidP="00761C02">
            <w:pPr>
              <w:rPr>
                <w:rFonts w:ascii="Arial" w:hAnsi="Arial" w:cs="Arial"/>
                <w:b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</w:tcBorders>
            <w:vAlign w:val="center"/>
          </w:tcPr>
          <w:p w:rsidR="00761C02" w:rsidRPr="00761C02" w:rsidRDefault="00761C02" w:rsidP="00761C02">
            <w:pPr>
              <w:rPr>
                <w:rFonts w:ascii="Arial" w:hAnsi="Arial" w:cs="Arial"/>
                <w:b/>
              </w:rPr>
            </w:pPr>
            <w:r w:rsidRPr="00761C02">
              <w:rPr>
                <w:rFonts w:ascii="Arial" w:hAnsi="Arial" w:cs="Arial"/>
                <w:b/>
              </w:rPr>
              <w:t>% of Initial COPQ</w:t>
            </w:r>
          </w:p>
        </w:tc>
      </w:tr>
      <w:tr w:rsidR="00761C02" w:rsidTr="00761C02">
        <w:trPr>
          <w:trHeight w:val="242"/>
        </w:trPr>
        <w:tc>
          <w:tcPr>
            <w:tcW w:w="2938" w:type="dxa"/>
            <w:gridSpan w:val="2"/>
            <w:tcBorders>
              <w:top w:val="nil"/>
              <w:right w:val="nil"/>
            </w:tcBorders>
            <w:vAlign w:val="center"/>
          </w:tcPr>
          <w:p w:rsidR="00761C02" w:rsidRDefault="00761C02" w:rsidP="00C77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1C02" w:rsidRDefault="00761C02" w:rsidP="00C77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761C02" w:rsidRDefault="00761C02" w:rsidP="00C77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:rsidR="00761C02" w:rsidRPr="00913EC8" w:rsidRDefault="00761C02" w:rsidP="00761C02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1C02" w:rsidRPr="00913EC8" w:rsidRDefault="00761C02" w:rsidP="00761C02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top w:val="nil"/>
              <w:left w:val="nil"/>
            </w:tcBorders>
            <w:vAlign w:val="center"/>
          </w:tcPr>
          <w:p w:rsidR="00761C02" w:rsidRPr="00913EC8" w:rsidRDefault="00761C02" w:rsidP="00761C02">
            <w:pPr>
              <w:rPr>
                <w:rFonts w:ascii="Arial" w:hAnsi="Arial" w:cs="Arial"/>
              </w:rPr>
            </w:pPr>
          </w:p>
        </w:tc>
      </w:tr>
    </w:tbl>
    <w:p w:rsidR="00C067B5" w:rsidRPr="003C2265" w:rsidRDefault="00C067B5" w:rsidP="003C2265"/>
    <w:sectPr w:rsidR="00C067B5" w:rsidRPr="003C2265" w:rsidSect="00545EC3">
      <w:headerReference w:type="default" r:id="rId7"/>
      <w:footerReference w:type="default" r:id="rId8"/>
      <w:pgSz w:w="15840" w:h="12240" w:orient="landscape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A0E" w:rsidRDefault="005A6A0E">
      <w:r>
        <w:separator/>
      </w:r>
    </w:p>
  </w:endnote>
  <w:endnote w:type="continuationSeparator" w:id="0">
    <w:p w:rsidR="005A6A0E" w:rsidRDefault="005A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545EC3" w:rsidRDefault="0049630B" w:rsidP="00913EC8">
    <w:pPr>
      <w:pStyle w:val="Footer"/>
      <w:pBdr>
        <w:top w:val="single" w:sz="4" w:space="1" w:color="auto"/>
      </w:pBdr>
      <w:tabs>
        <w:tab w:val="clear" w:pos="8640"/>
        <w:tab w:val="right" w:pos="13680"/>
      </w:tabs>
      <w:rPr>
        <w:rFonts w:ascii="Arial" w:hAnsi="Arial" w:cs="Arial"/>
        <w:sz w:val="22"/>
      </w:rPr>
    </w:pPr>
    <w:r w:rsidRPr="00545EC3">
      <w:rPr>
        <w:rStyle w:val="PageNumber"/>
        <w:rFonts w:ascii="Arial" w:hAnsi="Arial" w:cs="Arial"/>
        <w:sz w:val="22"/>
      </w:rPr>
      <w:t>Copyright © 201</w:t>
    </w:r>
    <w:r w:rsidR="00021D15">
      <w:rPr>
        <w:rStyle w:val="PageNumber"/>
        <w:rFonts w:ascii="Arial" w:hAnsi="Arial" w:cs="Arial"/>
        <w:sz w:val="22"/>
      </w:rPr>
      <w:t>9</w:t>
    </w:r>
    <w:r w:rsidRPr="00545EC3">
      <w:rPr>
        <w:rStyle w:val="PageNumber"/>
        <w:rFonts w:ascii="Arial" w:hAnsi="Arial" w:cs="Arial"/>
        <w:sz w:val="22"/>
      </w:rPr>
      <w:t xml:space="preserve"> </w:t>
    </w:r>
    <w:proofErr w:type="spellStart"/>
    <w:r w:rsidRPr="00545EC3">
      <w:rPr>
        <w:rStyle w:val="PageNumber"/>
        <w:rFonts w:ascii="Arial" w:hAnsi="Arial" w:cs="Arial"/>
        <w:sz w:val="22"/>
      </w:rPr>
      <w:t>ets</w:t>
    </w:r>
    <w:proofErr w:type="spellEnd"/>
    <w:r w:rsidRPr="00545EC3">
      <w:rPr>
        <w:rStyle w:val="PageNumber"/>
        <w:rFonts w:ascii="Arial" w:hAnsi="Arial" w:cs="Arial"/>
        <w:sz w:val="22"/>
      </w:rPr>
      <w:t xml:space="preserve">, </w:t>
    </w:r>
    <w:proofErr w:type="spellStart"/>
    <w:r w:rsidRPr="00545EC3">
      <w:rPr>
        <w:rStyle w:val="PageNumber"/>
        <w:rFonts w:ascii="Arial" w:hAnsi="Arial" w:cs="Arial"/>
        <w:sz w:val="22"/>
      </w:rPr>
      <w:t>inc.</w:t>
    </w:r>
    <w:proofErr w:type="spellEnd"/>
    <w:r w:rsidRPr="00545EC3">
      <w:rPr>
        <w:rStyle w:val="PageNumber"/>
        <w:rFonts w:ascii="Arial" w:hAnsi="Arial" w:cs="Arial"/>
        <w:sz w:val="22"/>
      </w:rPr>
      <w:tab/>
    </w:r>
    <w:r w:rsidR="003C2265" w:rsidRPr="00545EC3">
      <w:rPr>
        <w:rStyle w:val="PageNumber"/>
        <w:rFonts w:ascii="Arial" w:hAnsi="Arial" w:cs="Arial"/>
        <w:sz w:val="22"/>
      </w:rPr>
      <w:tab/>
    </w:r>
    <w:hyperlink r:id="rId1" w:history="1">
      <w:r w:rsidR="003C2265" w:rsidRPr="00545EC3">
        <w:rPr>
          <w:rStyle w:val="Hyperlink"/>
          <w:rFonts w:ascii="Arial" w:hAnsi="Arial" w:cs="Arial"/>
          <w:sz w:val="22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A0E" w:rsidRDefault="005A6A0E">
      <w:r>
        <w:separator/>
      </w:r>
    </w:p>
  </w:footnote>
  <w:footnote w:type="continuationSeparator" w:id="0">
    <w:p w:rsidR="005A6A0E" w:rsidRDefault="005A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C3" w:rsidRDefault="008B69C3" w:rsidP="008B69C3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021D15" w:rsidRDefault="00E349AD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021D15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DMAIC </w:t>
    </w:r>
    <w:r w:rsidR="003C2265" w:rsidRPr="00021D15">
      <w:rPr>
        <w:rFonts w:ascii="Arial" w:hAnsi="Arial" w:cs="Arial"/>
        <w:b/>
        <w:bCs/>
        <w:caps/>
        <w:color w:val="0070C0"/>
        <w:kern w:val="36"/>
        <w:sz w:val="32"/>
        <w:szCs w:val="28"/>
      </w:rPr>
      <w:t>return on investment (roi)</w:t>
    </w:r>
    <w:r w:rsidR="00F602DA" w:rsidRPr="00021D15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</w:t>
    </w:r>
    <w:r w:rsidR="00727E81" w:rsidRPr="00021D15">
      <w:rPr>
        <w:rFonts w:ascii="Arial" w:hAnsi="Arial" w:cs="Arial"/>
        <w:b/>
        <w:bCs/>
        <w:caps/>
        <w:color w:val="0070C0"/>
        <w:kern w:val="36"/>
        <w:sz w:val="32"/>
        <w:szCs w:val="28"/>
      </w:rPr>
      <w:t>worksheet</w:t>
    </w:r>
    <w:r w:rsidR="0006548F" w:rsidRPr="00021D15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FORM</w:t>
    </w:r>
    <w:r w:rsidR="00F602DA" w:rsidRPr="00021D15">
      <w:rPr>
        <w:rFonts w:ascii="Arial" w:hAnsi="Arial"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D15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3FCF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48F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3BA4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06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3E3"/>
    <w:rsid w:val="00143426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7A9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0FF2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3F15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2D7B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265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D05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8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7D4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42F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1C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5EC3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337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A0E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2C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3C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27E81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1C02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90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4AD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483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9C3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A38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3EC8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3EE9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275C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AB8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A6E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991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153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1DC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9AD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138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A42A0"/>
  <w15:docId w15:val="{3D677748-BC5B-4727-ABC7-87F4B4E9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3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336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dcterms:created xsi:type="dcterms:W3CDTF">2019-04-03T14:36:00Z</dcterms:created>
  <dcterms:modified xsi:type="dcterms:W3CDTF">2019-04-03T14:36:00Z</dcterms:modified>
</cp:coreProperties>
</file>